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E19" w:rsidRDefault="001474DB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我国管制易制毒化学品品种</w:t>
      </w:r>
    </w:p>
    <w:p w:rsidR="004D1E19" w:rsidRDefault="001474DB">
      <w:pPr>
        <w:spacing w:line="293" w:lineRule="auto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《易制毒化学品管理条例》于2005年8月26日公布，并于2005年11月1日实施。截至目前，我国共列管易制毒化学品共计3类32种。</w:t>
      </w:r>
      <w:r w:rsidR="00CD2B72">
        <w:rPr>
          <w:rFonts w:ascii="方正仿宋_GBK" w:eastAsia="方正仿宋_GBK" w:hAnsi="方正仿宋_GBK" w:cs="方正仿宋_GBK" w:hint="eastAsia"/>
          <w:sz w:val="32"/>
          <w:szCs w:val="32"/>
        </w:rPr>
        <w:t>其中涉及危险化学品11种。</w:t>
      </w:r>
    </w:p>
    <w:p w:rsidR="00CD2B72" w:rsidRDefault="00CD2B72">
      <w:pPr>
        <w:spacing w:line="293" w:lineRule="auto"/>
        <w:ind w:firstLineChars="200" w:firstLine="640"/>
        <w:rPr>
          <w:rFonts w:ascii="方正仿宋_GBK" w:eastAsia="方正仿宋_GBK" w:hAnsi="方正仿宋_GBK" w:cs="方正仿宋_GBK"/>
          <w:color w:val="FF0000"/>
          <w:sz w:val="32"/>
          <w:szCs w:val="32"/>
        </w:rPr>
      </w:pPr>
    </w:p>
    <w:tbl>
      <w:tblPr>
        <w:tblStyle w:val="a5"/>
        <w:tblW w:w="9180" w:type="dxa"/>
        <w:tblLook w:val="04A0" w:firstRow="1" w:lastRow="0" w:firstColumn="1" w:lastColumn="0" w:noHBand="0" w:noVBand="1"/>
      </w:tblPr>
      <w:tblGrid>
        <w:gridCol w:w="1101"/>
        <w:gridCol w:w="1701"/>
        <w:gridCol w:w="2693"/>
        <w:gridCol w:w="1867"/>
        <w:gridCol w:w="1818"/>
      </w:tblGrid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bookmarkStart w:id="0" w:name="_GoBack" w:colFirst="0" w:colLast="4"/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序号</w:t>
            </w:r>
          </w:p>
        </w:tc>
        <w:tc>
          <w:tcPr>
            <w:tcW w:w="17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品名</w:t>
            </w:r>
          </w:p>
        </w:tc>
        <w:tc>
          <w:tcPr>
            <w:tcW w:w="2693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别名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危险化学品目录序</w:t>
            </w: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号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CAS</w:t>
            </w: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号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乙酸酐</w:t>
            </w:r>
          </w:p>
        </w:tc>
        <w:tc>
          <w:tcPr>
            <w:tcW w:w="2693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醋酸酐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2634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108-24-7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三氯甲烷</w:t>
            </w:r>
          </w:p>
        </w:tc>
        <w:tc>
          <w:tcPr>
            <w:tcW w:w="2693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氯仿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1852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67-66-3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乙醚</w:t>
            </w:r>
          </w:p>
        </w:tc>
        <w:tc>
          <w:tcPr>
            <w:tcW w:w="2693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二乙基醚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2625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60-29-7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哌啶</w:t>
            </w:r>
          </w:p>
        </w:tc>
        <w:tc>
          <w:tcPr>
            <w:tcW w:w="2693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六氢吡啶；氮己环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1601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110-89-4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溴</w:t>
            </w:r>
          </w:p>
        </w:tc>
        <w:tc>
          <w:tcPr>
            <w:tcW w:w="2693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溴素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2361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7726-95-6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甲苯</w:t>
            </w:r>
          </w:p>
        </w:tc>
        <w:tc>
          <w:tcPr>
            <w:tcW w:w="2693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甲基苯；苯基甲烷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1014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108-88-3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丙酮</w:t>
            </w:r>
          </w:p>
        </w:tc>
        <w:tc>
          <w:tcPr>
            <w:tcW w:w="2693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二甲基酮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137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67-64-1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2-丁酮</w:t>
            </w:r>
          </w:p>
        </w:tc>
        <w:tc>
          <w:tcPr>
            <w:tcW w:w="2693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甲基乙基酮</w:t>
            </w: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；丁酮；甲乙酮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236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78-93-3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C57401" w:rsidRPr="00C62FB0" w:rsidRDefault="00C62FB0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高锰酸钾</w:t>
            </w:r>
          </w:p>
        </w:tc>
        <w:tc>
          <w:tcPr>
            <w:tcW w:w="2693" w:type="dxa"/>
          </w:tcPr>
          <w:p w:rsidR="00C57401" w:rsidRPr="00C62FB0" w:rsidRDefault="00C62FB0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过锰酸钾；灰锰氧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813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7722-64-7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01" w:type="dxa"/>
          </w:tcPr>
          <w:p w:rsidR="00C57401" w:rsidRPr="00C62FB0" w:rsidRDefault="00C62FB0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硫酸</w:t>
            </w:r>
          </w:p>
        </w:tc>
        <w:tc>
          <w:tcPr>
            <w:tcW w:w="2693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1302</w:t>
            </w:r>
          </w:p>
        </w:tc>
        <w:tc>
          <w:tcPr>
            <w:tcW w:w="1818" w:type="dxa"/>
          </w:tcPr>
          <w:p w:rsidR="00C57401" w:rsidRPr="00C62FB0" w:rsidRDefault="00C62FB0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7664-93-9</w:t>
            </w:r>
          </w:p>
        </w:tc>
      </w:tr>
      <w:tr w:rsidR="00C57401" w:rsidTr="00C62FB0">
        <w:tc>
          <w:tcPr>
            <w:tcW w:w="11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盐酸</w:t>
            </w:r>
          </w:p>
        </w:tc>
        <w:tc>
          <w:tcPr>
            <w:tcW w:w="2693" w:type="dxa"/>
          </w:tcPr>
          <w:p w:rsidR="00C57401" w:rsidRPr="00C62FB0" w:rsidRDefault="00C62FB0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  <w:t>氢氯酸</w:t>
            </w:r>
          </w:p>
        </w:tc>
        <w:tc>
          <w:tcPr>
            <w:tcW w:w="1867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2507</w:t>
            </w:r>
          </w:p>
        </w:tc>
        <w:tc>
          <w:tcPr>
            <w:tcW w:w="1818" w:type="dxa"/>
          </w:tcPr>
          <w:p w:rsidR="00C57401" w:rsidRPr="00C62FB0" w:rsidRDefault="00C57401" w:rsidP="00C62FB0">
            <w:pPr>
              <w:spacing w:line="293" w:lineRule="auto"/>
              <w:jc w:val="center"/>
              <w:rPr>
                <w:rFonts w:ascii="方正仿宋_GBK" w:eastAsia="方正仿宋_GBK" w:hAnsi="方正仿宋_GBK" w:cs="方正仿宋_GBK" w:hint="eastAsia"/>
                <w:color w:val="FF0000"/>
                <w:sz w:val="28"/>
                <w:szCs w:val="28"/>
              </w:rPr>
            </w:pPr>
            <w:r w:rsidRPr="00C62FB0">
              <w:rPr>
                <w:rFonts w:ascii="方正仿宋_GBK" w:eastAsia="方正仿宋_GBK" w:hAnsi="方正仿宋_GBK" w:cs="方正仿宋_GBK"/>
                <w:color w:val="FF0000"/>
                <w:sz w:val="28"/>
                <w:szCs w:val="28"/>
              </w:rPr>
              <w:t>7647-01-0）</w:t>
            </w:r>
          </w:p>
        </w:tc>
      </w:tr>
      <w:bookmarkEnd w:id="0"/>
    </w:tbl>
    <w:p w:rsidR="004D1E19" w:rsidRDefault="004D1E19">
      <w:pPr>
        <w:spacing w:line="293" w:lineRule="auto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</w:p>
    <w:sectPr w:rsidR="004D1E19" w:rsidSect="00EE4EA3">
      <w:pgSz w:w="11906" w:h="16838"/>
      <w:pgMar w:top="2041" w:right="1531" w:bottom="181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C74" w:rsidRDefault="00546C74" w:rsidP="009D3A04">
      <w:r>
        <w:separator/>
      </w:r>
    </w:p>
  </w:endnote>
  <w:endnote w:type="continuationSeparator" w:id="0">
    <w:p w:rsidR="00546C74" w:rsidRDefault="00546C74" w:rsidP="009D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C74" w:rsidRDefault="00546C74" w:rsidP="009D3A04">
      <w:r>
        <w:separator/>
      </w:r>
    </w:p>
  </w:footnote>
  <w:footnote w:type="continuationSeparator" w:id="0">
    <w:p w:rsidR="00546C74" w:rsidRDefault="00546C74" w:rsidP="009D3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1E19"/>
    <w:rsid w:val="00041B1B"/>
    <w:rsid w:val="001474DB"/>
    <w:rsid w:val="001A0CE6"/>
    <w:rsid w:val="00271A81"/>
    <w:rsid w:val="00490218"/>
    <w:rsid w:val="004D1E19"/>
    <w:rsid w:val="00546C74"/>
    <w:rsid w:val="00592863"/>
    <w:rsid w:val="005F1B67"/>
    <w:rsid w:val="00605098"/>
    <w:rsid w:val="00764392"/>
    <w:rsid w:val="007F0F97"/>
    <w:rsid w:val="00887797"/>
    <w:rsid w:val="008A4674"/>
    <w:rsid w:val="009422BC"/>
    <w:rsid w:val="009D3A04"/>
    <w:rsid w:val="00C57401"/>
    <w:rsid w:val="00C62FB0"/>
    <w:rsid w:val="00CD2B72"/>
    <w:rsid w:val="00CE5F46"/>
    <w:rsid w:val="00EE3A1A"/>
    <w:rsid w:val="00EE4EA3"/>
    <w:rsid w:val="03701033"/>
    <w:rsid w:val="108050D7"/>
    <w:rsid w:val="197D395D"/>
    <w:rsid w:val="22CF3D2A"/>
    <w:rsid w:val="296D113E"/>
    <w:rsid w:val="36C52B6C"/>
    <w:rsid w:val="49626DF3"/>
    <w:rsid w:val="519434E5"/>
    <w:rsid w:val="629F065A"/>
    <w:rsid w:val="720A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A749F6-00B7-457D-A71F-E51757BD0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EA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D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D3A04"/>
    <w:rPr>
      <w:kern w:val="2"/>
      <w:sz w:val="18"/>
      <w:szCs w:val="18"/>
    </w:rPr>
  </w:style>
  <w:style w:type="paragraph" w:styleId="a4">
    <w:name w:val="footer"/>
    <w:basedOn w:val="a"/>
    <w:link w:val="Char0"/>
    <w:rsid w:val="009D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D3A04"/>
    <w:rPr>
      <w:kern w:val="2"/>
      <w:sz w:val="18"/>
      <w:szCs w:val="18"/>
    </w:rPr>
  </w:style>
  <w:style w:type="table" w:styleId="a5">
    <w:name w:val="Table Grid"/>
    <w:basedOn w:val="a1"/>
    <w:rsid w:val="00CD2B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AutoBVT</cp:lastModifiedBy>
  <cp:revision>16</cp:revision>
  <dcterms:created xsi:type="dcterms:W3CDTF">2019-12-03T06:15:00Z</dcterms:created>
  <dcterms:modified xsi:type="dcterms:W3CDTF">2021-01-22T07:00:00Z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