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CF9" w:rsidRPr="002931F8" w:rsidRDefault="00570CF9" w:rsidP="00570CF9">
      <w:pPr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  <w:bdr w:val="none" w:sz="0" w:space="0" w:color="auto" w:frame="1"/>
        </w:rPr>
      </w:pPr>
      <w:r w:rsidRPr="002931F8">
        <w:rPr>
          <w:rFonts w:ascii="黑体" w:eastAsia="黑体" w:hAnsi="黑体" w:hint="eastAsia"/>
          <w:sz w:val="32"/>
          <w:szCs w:val="32"/>
        </w:rPr>
        <w:t>附件2</w:t>
      </w:r>
    </w:p>
    <w:p w:rsidR="00570CF9" w:rsidRPr="00966F05" w:rsidRDefault="00570CF9" w:rsidP="002931F8">
      <w:pPr>
        <w:spacing w:line="578" w:lineRule="exact"/>
        <w:jc w:val="center"/>
        <w:rPr>
          <w:rFonts w:ascii="方正小标宋简体" w:eastAsia="方正小标宋简体"/>
          <w:sz w:val="40"/>
          <w:szCs w:val="40"/>
        </w:rPr>
      </w:pPr>
      <w:r w:rsidRPr="00966F05">
        <w:rPr>
          <w:rFonts w:ascii="方正小标宋简体" w:eastAsia="方正小标宋简体" w:hAnsi="Microsoft Yahei Font" w:cs="宋体" w:hint="eastAsia"/>
          <w:bCs/>
          <w:color w:val="333333"/>
          <w:kern w:val="0"/>
          <w:sz w:val="40"/>
          <w:szCs w:val="40"/>
          <w:bdr w:val="none" w:sz="0" w:space="0" w:color="auto" w:frame="1"/>
        </w:rPr>
        <w:t>中央预算单位政府集中采购</w:t>
      </w:r>
    </w:p>
    <w:p w:rsidR="00DB6C2B" w:rsidRPr="00DB6C2B" w:rsidRDefault="00570CF9" w:rsidP="00DB6C2B">
      <w:pPr>
        <w:widowControl/>
        <w:shd w:val="clear" w:color="auto" w:fill="FFFFFF"/>
        <w:spacing w:line="578" w:lineRule="exact"/>
        <w:jc w:val="center"/>
        <w:rPr>
          <w:rFonts w:ascii="方正小标宋简体" w:eastAsia="方正小标宋简体" w:hAnsi="宋体" w:cs="宋体"/>
          <w:color w:val="444444"/>
          <w:kern w:val="0"/>
          <w:sz w:val="40"/>
          <w:szCs w:val="40"/>
        </w:rPr>
      </w:pPr>
      <w:r w:rsidRPr="00966F05">
        <w:rPr>
          <w:rFonts w:ascii="方正小标宋简体" w:eastAsia="方正小标宋简体" w:hAnsi="Microsoft Yahei Font" w:cs="宋体" w:hint="eastAsia"/>
          <w:bCs/>
          <w:color w:val="333333"/>
          <w:kern w:val="0"/>
          <w:sz w:val="40"/>
          <w:szCs w:val="40"/>
          <w:bdr w:val="none" w:sz="0" w:space="0" w:color="auto" w:frame="1"/>
        </w:rPr>
        <w:t>目录及标准（2020年版）</w:t>
      </w:r>
    </w:p>
    <w:p w:rsidR="00DB6C2B" w:rsidRDefault="00DB6C2B" w:rsidP="00DB6C2B">
      <w:pPr>
        <w:widowControl/>
        <w:shd w:val="clear" w:color="auto" w:fill="FFFFFF"/>
        <w:spacing w:line="578" w:lineRule="exact"/>
        <w:rPr>
          <w:rFonts w:ascii="仿宋_GB2312" w:eastAsia="仿宋_GB2312" w:hAnsi="楷体" w:cs="宋体"/>
          <w:color w:val="333333"/>
          <w:kern w:val="0"/>
          <w:szCs w:val="21"/>
          <w:bdr w:val="none" w:sz="0" w:space="0" w:color="auto" w:frame="1"/>
        </w:rPr>
      </w:pPr>
    </w:p>
    <w:p w:rsidR="00570CF9" w:rsidRPr="00966F05" w:rsidRDefault="00570CF9" w:rsidP="00DB6C2B">
      <w:pPr>
        <w:widowControl/>
        <w:shd w:val="clear" w:color="auto" w:fill="FFFFFF"/>
        <w:spacing w:line="578" w:lineRule="exact"/>
        <w:rPr>
          <w:rFonts w:ascii="宋体" w:eastAsia="宋体" w:hAnsi="宋体" w:cs="宋体"/>
          <w:color w:val="444444"/>
          <w:kern w:val="0"/>
          <w:szCs w:val="21"/>
        </w:rPr>
      </w:pPr>
      <w:r w:rsidRPr="00966F05">
        <w:rPr>
          <w:rFonts w:ascii="仿宋_GB2312" w:eastAsia="仿宋_GB2312" w:hAnsi="楷体" w:cs="宋体" w:hint="eastAsia"/>
          <w:color w:val="333333"/>
          <w:kern w:val="0"/>
          <w:szCs w:val="21"/>
          <w:bdr w:val="none" w:sz="0" w:space="0" w:color="auto" w:frame="1"/>
        </w:rPr>
        <w:t>以下项目必须按规定委托集中采购机构代理采购：</w:t>
      </w:r>
    </w:p>
    <w:tbl>
      <w:tblPr>
        <w:tblW w:w="7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5549"/>
      </w:tblGrid>
      <w:tr w:rsidR="00F80082" w:rsidRPr="00966F05" w:rsidTr="00F80082"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6F0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目录项目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66F0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备　　</w:t>
            </w:r>
            <w:proofErr w:type="gramEnd"/>
            <w:r w:rsidRPr="00966F0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</w:p>
        </w:tc>
      </w:tr>
      <w:tr w:rsidR="00F80082" w:rsidRPr="00966F05" w:rsidTr="00F80082"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6F05">
              <w:rPr>
                <w:rFonts w:ascii="楷体" w:eastAsia="楷体" w:hAnsi="楷体" w:cs="宋体" w:hint="eastAsia"/>
                <w:kern w:val="0"/>
                <w:sz w:val="20"/>
                <w:szCs w:val="20"/>
                <w:bdr w:val="none" w:sz="0" w:space="0" w:color="auto" w:frame="1"/>
              </w:rPr>
              <w:t>一、货物类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6F05">
              <w:rPr>
                <w:rFonts w:ascii="Microsoft Yahei Font" w:eastAsia="宋体" w:hAnsi="Microsoft Yahei Font" w:cs="宋体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F80082" w:rsidRPr="00966F05" w:rsidTr="00F80082"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台式计算机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不包括图形工作站</w:t>
            </w:r>
          </w:p>
        </w:tc>
      </w:tr>
      <w:tr w:rsidR="00F80082" w:rsidRPr="00966F05" w:rsidTr="00F80082"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便携式计算机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不包括移动工作站</w:t>
            </w:r>
          </w:p>
        </w:tc>
      </w:tr>
      <w:tr w:rsidR="00F80082" w:rsidRPr="00966F05" w:rsidTr="00F80082"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计算机软件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指非定制的通用商业软件，不包括行业专用软件</w:t>
            </w:r>
          </w:p>
        </w:tc>
      </w:tr>
      <w:tr w:rsidR="00F80082" w:rsidRPr="00966F05" w:rsidTr="00F80082"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服务器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Microsoft Yahei Font" w:cs="宋体" w:hint="eastAsia"/>
                <w:kern w:val="0"/>
                <w:szCs w:val="21"/>
                <w:bdr w:val="none" w:sz="0" w:space="0" w:color="auto" w:frame="1"/>
              </w:rPr>
              <w:t>10</w:t>
            </w: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万元以下的系统集成项目除外</w:t>
            </w:r>
          </w:p>
        </w:tc>
      </w:tr>
      <w:tr w:rsidR="00F80082" w:rsidRPr="00966F05" w:rsidTr="00F80082"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计算机网络设备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指单项或批量金额在</w:t>
            </w:r>
            <w:r w:rsidRPr="00966F05">
              <w:rPr>
                <w:rFonts w:ascii="仿宋_GB2312" w:eastAsia="仿宋_GB2312" w:hAnsi="Calibri" w:cs="Calibri" w:hint="eastAsia"/>
                <w:kern w:val="0"/>
                <w:szCs w:val="21"/>
                <w:bdr w:val="none" w:sz="0" w:space="0" w:color="auto" w:frame="1"/>
              </w:rPr>
              <w:t>1</w:t>
            </w: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万元以上的网络交换机、网络路由器、网络存储设备、网络安全产品，</w:t>
            </w:r>
            <w:r w:rsidRPr="00966F05">
              <w:rPr>
                <w:rFonts w:ascii="仿宋_GB2312" w:eastAsia="仿宋_GB2312" w:hAnsi="Calibri" w:cs="Calibri" w:hint="eastAsia"/>
                <w:kern w:val="0"/>
                <w:szCs w:val="21"/>
                <w:bdr w:val="none" w:sz="0" w:space="0" w:color="auto" w:frame="1"/>
              </w:rPr>
              <w:t>10</w:t>
            </w: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万元以下的系统集成项目除外</w:t>
            </w:r>
          </w:p>
        </w:tc>
      </w:tr>
      <w:tr w:rsidR="00F80082" w:rsidRPr="00966F05" w:rsidTr="00F80082"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复印机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不包括印刷机</w:t>
            </w:r>
          </w:p>
        </w:tc>
      </w:tr>
      <w:tr w:rsidR="00F80082" w:rsidRPr="00966F05" w:rsidTr="00F80082"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视频会议系统及会议室音频系统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指单项或批量金额在</w:t>
            </w:r>
            <w:r w:rsidRPr="00966F05">
              <w:rPr>
                <w:rFonts w:ascii="仿宋_GB2312" w:eastAsia="仿宋_GB2312" w:hAnsi="Microsoft Yahei Font" w:cs="宋体" w:hint="eastAsia"/>
                <w:kern w:val="0"/>
                <w:szCs w:val="21"/>
                <w:bdr w:val="none" w:sz="0" w:space="0" w:color="auto" w:frame="1"/>
              </w:rPr>
              <w:t>20</w:t>
            </w: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万元以上的视频会议多点控制器（</w:t>
            </w:r>
            <w:r w:rsidRPr="00966F05">
              <w:rPr>
                <w:rFonts w:ascii="仿宋_GB2312" w:eastAsia="仿宋_GB2312" w:hAnsi="Microsoft Yahei Font" w:cs="宋体" w:hint="eastAsia"/>
                <w:kern w:val="0"/>
                <w:szCs w:val="21"/>
                <w:bdr w:val="none" w:sz="0" w:space="0" w:color="auto" w:frame="1"/>
              </w:rPr>
              <w:t>MCU</w:t>
            </w: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）、视频会议终端、视频会议系统管理平台、录播服务器、中控系统、会议室音频设备、信号处理设备、会议室视频显示设备、图像采集系统</w:t>
            </w:r>
          </w:p>
        </w:tc>
      </w:tr>
      <w:tr w:rsidR="00F80082" w:rsidRPr="00966F05" w:rsidTr="00F80082"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多功能一体机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指单项或批量金额在</w:t>
            </w:r>
            <w:r w:rsidRPr="00966F05">
              <w:rPr>
                <w:rFonts w:ascii="仿宋_GB2312" w:eastAsia="仿宋_GB2312" w:hAnsi="Calibri" w:cs="Calibri" w:hint="eastAsia"/>
                <w:kern w:val="0"/>
                <w:szCs w:val="21"/>
                <w:bdr w:val="none" w:sz="0" w:space="0" w:color="auto" w:frame="1"/>
              </w:rPr>
              <w:t>5</w:t>
            </w: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万元以上的多功能一体机</w:t>
            </w:r>
          </w:p>
        </w:tc>
      </w:tr>
      <w:tr w:rsidR="00F80082" w:rsidRPr="00966F05" w:rsidTr="00F80082"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打印设备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指喷墨打印机、激光打印机、热式打印机，不包括针式打印机和条码专用打印机</w:t>
            </w:r>
          </w:p>
        </w:tc>
      </w:tr>
      <w:tr w:rsidR="00F80082" w:rsidRPr="00966F05" w:rsidTr="00F80082"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扫描仪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指平板式扫描仪、高速文档扫描仪、书刊扫描仪和胶片扫描仪，不包括档案、工程专用的大幅面扫描仪</w:t>
            </w:r>
          </w:p>
        </w:tc>
      </w:tr>
      <w:tr w:rsidR="00F80082" w:rsidRPr="00966F05" w:rsidTr="00F80082"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投影仪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指单项或批量金额在</w:t>
            </w:r>
            <w:r w:rsidRPr="00966F05">
              <w:rPr>
                <w:rFonts w:ascii="仿宋_GB2312" w:eastAsia="仿宋_GB2312" w:hAnsi="Calibri" w:cs="Calibri" w:hint="eastAsia"/>
                <w:kern w:val="0"/>
                <w:szCs w:val="21"/>
                <w:bdr w:val="none" w:sz="0" w:space="0" w:color="auto" w:frame="1"/>
              </w:rPr>
              <w:t>5</w:t>
            </w: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万元以上的投影仪</w:t>
            </w:r>
          </w:p>
        </w:tc>
      </w:tr>
      <w:tr w:rsidR="00F80082" w:rsidRPr="00966F05" w:rsidTr="00F80082"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乘用车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指轿车、越野车、商务车、皮卡，包含新能源汽车</w:t>
            </w:r>
          </w:p>
        </w:tc>
      </w:tr>
      <w:tr w:rsidR="00F80082" w:rsidRPr="00966F05" w:rsidTr="00F80082"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客车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指小型客车、大中型客车，包含新能源汽车</w:t>
            </w:r>
          </w:p>
        </w:tc>
      </w:tr>
      <w:tr w:rsidR="00F80082" w:rsidRPr="00966F05" w:rsidTr="00F80082"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  <w:bdr w:val="none" w:sz="0" w:space="0" w:color="auto" w:frame="1"/>
              </w:rPr>
              <w:t>二</w:t>
            </w:r>
            <w:r w:rsidRPr="00966F05">
              <w:rPr>
                <w:rFonts w:ascii="楷体" w:eastAsia="楷体" w:hAnsi="楷体" w:cs="宋体" w:hint="eastAsia"/>
                <w:kern w:val="0"/>
                <w:sz w:val="20"/>
                <w:szCs w:val="20"/>
                <w:bdr w:val="none" w:sz="0" w:space="0" w:color="auto" w:frame="1"/>
              </w:rPr>
              <w:t>、服务类</w:t>
            </w:r>
            <w:bookmarkStart w:id="0" w:name="_GoBack"/>
            <w:bookmarkEnd w:id="0"/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6F05">
              <w:rPr>
                <w:rFonts w:ascii="Microsoft Yahei Font" w:eastAsia="宋体" w:hAnsi="Microsoft Yahei Font" w:cs="宋体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F80082" w:rsidRPr="00966F05" w:rsidTr="00F80082"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云计算</w:t>
            </w:r>
            <w:proofErr w:type="gramEnd"/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服务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082" w:rsidRPr="00966F05" w:rsidRDefault="00F80082" w:rsidP="00B77E2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指单项或批量金额在</w:t>
            </w:r>
            <w:r w:rsidRPr="00966F05">
              <w:rPr>
                <w:rFonts w:ascii="仿宋_GB2312" w:eastAsia="仿宋_GB2312" w:hAnsi="Microsoft Yahei Font" w:cs="宋体" w:hint="eastAsia"/>
                <w:kern w:val="0"/>
                <w:szCs w:val="21"/>
                <w:bdr w:val="none" w:sz="0" w:space="0" w:color="auto" w:frame="1"/>
              </w:rPr>
              <w:t>100</w:t>
            </w: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万元以上的基础设施服务（</w:t>
            </w:r>
            <w:r w:rsidRPr="00966F05">
              <w:rPr>
                <w:rFonts w:ascii="仿宋_GB2312" w:eastAsia="仿宋_GB2312" w:hAnsi="Microsoft Yahei Font" w:cs="宋体" w:hint="eastAsia"/>
                <w:kern w:val="0"/>
                <w:szCs w:val="21"/>
                <w:bdr w:val="none" w:sz="0" w:space="0" w:color="auto" w:frame="1"/>
              </w:rPr>
              <w:t>Infrastructure</w:t>
            </w:r>
            <w:r w:rsidRPr="00966F05">
              <w:rPr>
                <w:rFonts w:ascii="仿宋_GB2312" w:eastAsia="仿宋_GB2312" w:hAnsi="Microsoft Yahei Font" w:cs="宋体" w:hint="eastAsia"/>
                <w:kern w:val="0"/>
                <w:szCs w:val="21"/>
                <w:bdr w:val="none" w:sz="0" w:space="0" w:color="auto" w:frame="1"/>
              </w:rPr>
              <w:t> </w:t>
            </w:r>
            <w:r w:rsidRPr="00966F05">
              <w:rPr>
                <w:rFonts w:ascii="仿宋_GB2312" w:eastAsia="仿宋_GB2312" w:hAnsi="Microsoft Yahei Font" w:cs="宋体" w:hint="eastAsia"/>
                <w:kern w:val="0"/>
                <w:szCs w:val="21"/>
                <w:bdr w:val="none" w:sz="0" w:space="0" w:color="auto" w:frame="1"/>
              </w:rPr>
              <w:t>as</w:t>
            </w:r>
            <w:r w:rsidRPr="00966F05">
              <w:rPr>
                <w:rFonts w:ascii="仿宋_GB2312" w:eastAsia="仿宋_GB2312" w:hAnsi="Microsoft Yahei Font" w:cs="宋体" w:hint="eastAsia"/>
                <w:kern w:val="0"/>
                <w:szCs w:val="21"/>
                <w:bdr w:val="none" w:sz="0" w:space="0" w:color="auto" w:frame="1"/>
              </w:rPr>
              <w:t> </w:t>
            </w:r>
            <w:r w:rsidRPr="00966F05">
              <w:rPr>
                <w:rFonts w:ascii="仿宋_GB2312" w:eastAsia="仿宋_GB2312" w:hAnsi="Microsoft Yahei Font" w:cs="宋体" w:hint="eastAsia"/>
                <w:kern w:val="0"/>
                <w:szCs w:val="21"/>
                <w:bdr w:val="none" w:sz="0" w:space="0" w:color="auto" w:frame="1"/>
              </w:rPr>
              <w:t>a</w:t>
            </w:r>
            <w:r w:rsidRPr="00966F05">
              <w:rPr>
                <w:rFonts w:ascii="仿宋_GB2312" w:eastAsia="仿宋_GB2312" w:hAnsi="Microsoft Yahei Font" w:cs="宋体" w:hint="eastAsia"/>
                <w:kern w:val="0"/>
                <w:szCs w:val="21"/>
                <w:bdr w:val="none" w:sz="0" w:space="0" w:color="auto" w:frame="1"/>
              </w:rPr>
              <w:t> </w:t>
            </w:r>
            <w:r w:rsidRPr="00966F05">
              <w:rPr>
                <w:rFonts w:ascii="仿宋_GB2312" w:eastAsia="仿宋_GB2312" w:hAnsi="Microsoft Yahei Font" w:cs="宋体" w:hint="eastAsia"/>
                <w:kern w:val="0"/>
                <w:szCs w:val="21"/>
                <w:bdr w:val="none" w:sz="0" w:space="0" w:color="auto" w:frame="1"/>
              </w:rPr>
              <w:t>Service</w:t>
            </w: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，</w:t>
            </w:r>
            <w:r w:rsidRPr="00966F05">
              <w:rPr>
                <w:rFonts w:ascii="仿宋_GB2312" w:eastAsia="仿宋_GB2312" w:hAnsi="Microsoft Yahei Font" w:cs="宋体" w:hint="eastAsia"/>
                <w:kern w:val="0"/>
                <w:szCs w:val="21"/>
                <w:bdr w:val="none" w:sz="0" w:space="0" w:color="auto" w:frame="1"/>
              </w:rPr>
              <w:t>IaaS</w:t>
            </w:r>
            <w:r w:rsidRPr="00966F05">
              <w:rPr>
                <w:rFonts w:ascii="仿宋_GB2312" w:eastAsia="仿宋_GB2312" w:hAnsi="宋体" w:cs="宋体" w:hint="eastAsia"/>
                <w:kern w:val="0"/>
                <w:szCs w:val="21"/>
              </w:rPr>
              <w:t>），包括云主机、块存储、对象存储等，系统集成项目除外</w:t>
            </w:r>
          </w:p>
        </w:tc>
      </w:tr>
    </w:tbl>
    <w:p w:rsidR="00570CF9" w:rsidRDefault="00570CF9" w:rsidP="00570CF9">
      <w:pPr>
        <w:widowControl/>
        <w:shd w:val="clear" w:color="auto" w:fill="FFFFFF"/>
        <w:spacing w:line="578" w:lineRule="exact"/>
        <w:ind w:firstLine="482"/>
        <w:rPr>
          <w:rFonts w:ascii="宋体" w:eastAsia="宋体" w:hAnsi="宋体" w:cs="宋体"/>
          <w:color w:val="333333"/>
          <w:kern w:val="0"/>
          <w:sz w:val="28"/>
          <w:szCs w:val="28"/>
          <w:bdr w:val="none" w:sz="0" w:space="0" w:color="auto" w:frame="1"/>
        </w:rPr>
      </w:pPr>
    </w:p>
    <w:p w:rsidR="00570CF9" w:rsidRPr="00570CF9" w:rsidRDefault="00570CF9"/>
    <w:sectPr w:rsidR="00570CF9" w:rsidRPr="00570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7B1" w:rsidRDefault="005627B1" w:rsidP="002931F8">
      <w:r>
        <w:separator/>
      </w:r>
    </w:p>
  </w:endnote>
  <w:endnote w:type="continuationSeparator" w:id="0">
    <w:p w:rsidR="005627B1" w:rsidRDefault="005627B1" w:rsidP="0029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Microsoft Yahei Font">
    <w:altName w:val="Cambria"/>
    <w:panose1 w:val="00000000000000000000"/>
    <w:charset w:val="00"/>
    <w:family w:val="roman"/>
    <w:notTrueType/>
    <w:pitch w:val="default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7B1" w:rsidRDefault="005627B1" w:rsidP="002931F8">
      <w:r>
        <w:separator/>
      </w:r>
    </w:p>
  </w:footnote>
  <w:footnote w:type="continuationSeparator" w:id="0">
    <w:p w:rsidR="005627B1" w:rsidRDefault="005627B1" w:rsidP="00293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F9"/>
    <w:rsid w:val="002931F8"/>
    <w:rsid w:val="005627B1"/>
    <w:rsid w:val="00570CF9"/>
    <w:rsid w:val="00BE7AE0"/>
    <w:rsid w:val="00DB6C2B"/>
    <w:rsid w:val="00F8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A6B1C"/>
  <w15:chartTrackingRefBased/>
  <w15:docId w15:val="{81A249B0-798A-4A9F-9010-E9DAEE61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C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31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3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31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uaer</dc:creator>
  <cp:keywords/>
  <dc:description/>
  <cp:lastModifiedBy>uaer</cp:lastModifiedBy>
  <cp:revision>3</cp:revision>
  <dcterms:created xsi:type="dcterms:W3CDTF">2022-03-07T07:17:00Z</dcterms:created>
  <dcterms:modified xsi:type="dcterms:W3CDTF">2022-03-07T08:42:00Z</dcterms:modified>
</cp:coreProperties>
</file>