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78" w:rsidRDefault="00CC3ECF">
      <w:pPr>
        <w:jc w:val="center"/>
        <w:rPr>
          <w:rFonts w:ascii="Times New Roman" w:eastAsia="方正大标宋简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大标宋简体" w:hAnsi="Times New Roman" w:hint="eastAsia"/>
          <w:sz w:val="44"/>
          <w:szCs w:val="44"/>
          <w:u w:val="single"/>
        </w:rPr>
        <w:t>国资处</w:t>
      </w:r>
      <w:r w:rsidR="007565DE">
        <w:rPr>
          <w:rFonts w:ascii="Times New Roman" w:eastAsia="方正大标宋简体" w:hAnsi="Times New Roman" w:hint="eastAsia"/>
          <w:sz w:val="44"/>
          <w:szCs w:val="44"/>
        </w:rPr>
        <w:t>2019</w:t>
      </w:r>
      <w:r w:rsidR="007565DE">
        <w:rPr>
          <w:rFonts w:ascii="Times New Roman" w:eastAsia="方正大标宋简体" w:hAnsi="Times New Roman" w:hint="eastAsia"/>
          <w:sz w:val="44"/>
          <w:szCs w:val="44"/>
        </w:rPr>
        <w:t>年公开承诺形式主义、官僚主义重点整改事项</w:t>
      </w:r>
    </w:p>
    <w:tbl>
      <w:tblPr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1"/>
        <w:gridCol w:w="4520"/>
        <w:gridCol w:w="4797"/>
        <w:gridCol w:w="3522"/>
      </w:tblGrid>
      <w:tr w:rsidR="008F5F78">
        <w:trPr>
          <w:trHeight w:val="637"/>
        </w:trPr>
        <w:tc>
          <w:tcPr>
            <w:tcW w:w="1201" w:type="dxa"/>
            <w:vAlign w:val="center"/>
          </w:tcPr>
          <w:p w:rsidR="008F5F78" w:rsidRDefault="007565DE" w:rsidP="00C669BF">
            <w:pPr>
              <w:snapToGrid w:val="0"/>
              <w:spacing w:beforeLines="50" w:afterLines="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520" w:type="dxa"/>
            <w:vAlign w:val="center"/>
          </w:tcPr>
          <w:p w:rsidR="008F5F78" w:rsidRDefault="007565DE" w:rsidP="00C669BF">
            <w:pPr>
              <w:snapToGrid w:val="0"/>
              <w:spacing w:beforeLines="50" w:afterLines="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问题内容</w:t>
            </w:r>
          </w:p>
        </w:tc>
        <w:tc>
          <w:tcPr>
            <w:tcW w:w="4797" w:type="dxa"/>
            <w:vAlign w:val="center"/>
          </w:tcPr>
          <w:p w:rsidR="008F5F78" w:rsidRDefault="007565DE" w:rsidP="00C669BF">
            <w:pPr>
              <w:snapToGrid w:val="0"/>
              <w:spacing w:beforeLines="50" w:afterLines="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整改目标</w:t>
            </w:r>
          </w:p>
        </w:tc>
        <w:tc>
          <w:tcPr>
            <w:tcW w:w="3522" w:type="dxa"/>
            <w:vAlign w:val="center"/>
          </w:tcPr>
          <w:p w:rsidR="008F5F78" w:rsidRDefault="007565DE" w:rsidP="00C669BF">
            <w:pPr>
              <w:snapToGrid w:val="0"/>
              <w:spacing w:beforeLines="50" w:afterLines="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承诺整改时限</w:t>
            </w:r>
          </w:p>
        </w:tc>
      </w:tr>
      <w:tr w:rsidR="00CC3ECF" w:rsidTr="00722958">
        <w:trPr>
          <w:trHeight w:val="90"/>
        </w:trPr>
        <w:tc>
          <w:tcPr>
            <w:tcW w:w="1201" w:type="dxa"/>
            <w:vAlign w:val="center"/>
          </w:tcPr>
          <w:p w:rsidR="00CC3ECF" w:rsidRDefault="00CC3ECF" w:rsidP="00CC3E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F3D2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全面理论学习方面还有待提高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7F3D26" w:rsidRDefault="00CC3ECF" w:rsidP="00CC3ECF">
            <w:pPr>
              <w:widowControl/>
              <w:spacing w:line="440" w:lineRule="exact"/>
              <w:contextualSpacing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7F3D2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强化理论结合实践。领导班子带头学习贯彻党的十九大精神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，</w:t>
            </w:r>
            <w:r w:rsidRPr="007F3D2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坚持用理论指导实践、推动工作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月底</w:t>
            </w:r>
          </w:p>
        </w:tc>
      </w:tr>
      <w:tr w:rsidR="00CC3ECF" w:rsidTr="00722958">
        <w:trPr>
          <w:trHeight w:val="652"/>
        </w:trPr>
        <w:tc>
          <w:tcPr>
            <w:tcW w:w="1201" w:type="dxa"/>
            <w:vAlign w:val="center"/>
          </w:tcPr>
          <w:p w:rsidR="00CC3ECF" w:rsidRDefault="00CC3ECF" w:rsidP="00CC3E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7F3D26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7F3D2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对习近平新时代中国特色社会主义思想的新理论、新观点、新战略研究得还不够深入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7F3D26" w:rsidRDefault="00CC3ECF" w:rsidP="00CC3ECF">
            <w:pPr>
              <w:widowControl/>
              <w:spacing w:line="440" w:lineRule="exact"/>
              <w:contextualSpacing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7F3D2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扎紧制度笼子，在理论学习的基础上进一步完善国有资产管理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制度体系，建立科学的管理模式和运行机制，提高资产管理科学化水平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月底</w:t>
            </w:r>
          </w:p>
        </w:tc>
      </w:tr>
      <w:tr w:rsidR="00CC3ECF" w:rsidTr="00722958">
        <w:trPr>
          <w:trHeight w:val="371"/>
        </w:trPr>
        <w:tc>
          <w:tcPr>
            <w:tcW w:w="1201" w:type="dxa"/>
            <w:vAlign w:val="center"/>
          </w:tcPr>
          <w:p w:rsidR="00CC3ECF" w:rsidRDefault="00CC3ECF" w:rsidP="00CC3E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2A52D6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2A52D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与师生存在一定的距离，与师生交流不够，对待帮老师交材料的学生态度有待改善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2A52D6" w:rsidRDefault="00CC3ECF" w:rsidP="00CC3ECF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2A52D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方法上办事流程可视化，方便师生了解情况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，制作常见问题问答表专栏，师生一目了然了解情况；每学年组织培训宣讲与座谈会，介绍业务流程解答业务疑难问题。态度上多点耐心，保持微笑，以友好态度拉近与师生的距离。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9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月</w:t>
            </w:r>
          </w:p>
        </w:tc>
      </w:tr>
      <w:tr w:rsidR="00CC3ECF" w:rsidTr="00722958">
        <w:trPr>
          <w:trHeight w:val="371"/>
        </w:trPr>
        <w:tc>
          <w:tcPr>
            <w:tcW w:w="1201" w:type="dxa"/>
            <w:vAlign w:val="center"/>
          </w:tcPr>
          <w:p w:rsidR="00CC3ECF" w:rsidRDefault="00CC3ECF" w:rsidP="00CC3E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6F7367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跟踪抓落实的力度还不够，在落实过程中一些工作跟踪不紧、督管不严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6F7367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建立工作督查长效机制。围绕业务工作定期开展督查，做到紧急事项跟踪督查、主要事</w:t>
            </w:r>
            <w:r w:rsidRPr="006F7367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lastRenderedPageBreak/>
              <w:t xml:space="preserve">情经常督查，难办的事项反复督查，提高抓落实的力度，将领导交付的工作分解督查，落到实处　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lastRenderedPageBreak/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月底</w:t>
            </w:r>
          </w:p>
        </w:tc>
      </w:tr>
      <w:tr w:rsidR="00CC3ECF" w:rsidTr="00722958">
        <w:trPr>
          <w:trHeight w:val="371"/>
        </w:trPr>
        <w:tc>
          <w:tcPr>
            <w:tcW w:w="1201" w:type="dxa"/>
            <w:vAlign w:val="center"/>
          </w:tcPr>
          <w:p w:rsidR="00CC3ECF" w:rsidRDefault="00CC3ECF" w:rsidP="00CC3E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DC7034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C703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“两校区”办公签字、用章等仍存在不便利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DC7034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C703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通过网络、学院告知师生各科室各校区办公时间，不让师生多跑一公里，主要领导干部留章办公，签字不便以签字章替代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</w:p>
        </w:tc>
      </w:tr>
      <w:tr w:rsidR="00CC3ECF" w:rsidTr="00722958">
        <w:trPr>
          <w:trHeight w:val="371"/>
        </w:trPr>
        <w:tc>
          <w:tcPr>
            <w:tcW w:w="1201" w:type="dxa"/>
            <w:vAlign w:val="center"/>
          </w:tcPr>
          <w:p w:rsidR="00CC3ECF" w:rsidRDefault="00CC3ECF" w:rsidP="00CC3E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6F7367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落实上级部门各项要求方面，存在结合实际研究不够，站位不高的问题，工作中思考研究不足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6F7367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 xml:space="preserve">　结合学校的实际情况，制定相对合理的资源调配方案，避免资源的闲置和浪费。积极探索资源共享工作，提升资产使用效益</w:t>
            </w:r>
          </w:p>
          <w:p w:rsidR="00CC3ECF" w:rsidRPr="006F7367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CF" w:rsidRPr="006F7367" w:rsidRDefault="00CC3ECF" w:rsidP="00CC3ECF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月底</w:t>
            </w:r>
          </w:p>
        </w:tc>
      </w:tr>
    </w:tbl>
    <w:p w:rsidR="008F5F78" w:rsidRDefault="007565DE">
      <w:pPr>
        <w:ind w:firstLineChars="200" w:firstLine="440"/>
      </w:pPr>
      <w:r>
        <w:rPr>
          <w:rFonts w:ascii="仿宋" w:eastAsia="仿宋" w:hAnsi="仿宋" w:cs="仿宋" w:hint="eastAsia"/>
          <w:sz w:val="22"/>
          <w:szCs w:val="24"/>
        </w:rPr>
        <w:t>联系人：</w:t>
      </w:r>
      <w:r w:rsidR="00C669BF">
        <w:rPr>
          <w:rFonts w:ascii="仿宋" w:eastAsia="仿宋" w:hAnsi="仿宋" w:cs="仿宋" w:hint="eastAsia"/>
          <w:sz w:val="22"/>
          <w:szCs w:val="24"/>
        </w:rPr>
        <w:t xml:space="preserve">邹望蠡  </w:t>
      </w:r>
      <w:r>
        <w:rPr>
          <w:rFonts w:ascii="仿宋" w:eastAsia="仿宋" w:hAnsi="仿宋" w:cs="仿宋" w:hint="eastAsia"/>
          <w:sz w:val="22"/>
          <w:szCs w:val="24"/>
        </w:rPr>
        <w:t>联系电话：</w:t>
      </w:r>
      <w:r w:rsidR="00C669BF">
        <w:rPr>
          <w:rFonts w:ascii="仿宋" w:eastAsia="仿宋" w:hAnsi="仿宋" w:cs="仿宋" w:hint="eastAsia"/>
          <w:sz w:val="22"/>
          <w:szCs w:val="24"/>
        </w:rPr>
        <w:t>025-84892765</w:t>
      </w:r>
    </w:p>
    <w:sectPr w:rsidR="008F5F78" w:rsidSect="00410E31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B21" w:rsidRDefault="000A1B21">
      <w:r>
        <w:separator/>
      </w:r>
    </w:p>
  </w:endnote>
  <w:endnote w:type="continuationSeparator" w:id="1">
    <w:p w:rsidR="000A1B21" w:rsidRDefault="000A1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B21" w:rsidRDefault="000A1B21">
      <w:r>
        <w:separator/>
      </w:r>
    </w:p>
  </w:footnote>
  <w:footnote w:type="continuationSeparator" w:id="1">
    <w:p w:rsidR="000A1B21" w:rsidRDefault="000A1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78" w:rsidRDefault="008F5F7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64798F"/>
    <w:rsid w:val="000A1B21"/>
    <w:rsid w:val="00194A7B"/>
    <w:rsid w:val="00384F8F"/>
    <w:rsid w:val="00410E31"/>
    <w:rsid w:val="00606CF8"/>
    <w:rsid w:val="007565DE"/>
    <w:rsid w:val="00875514"/>
    <w:rsid w:val="008F5F78"/>
    <w:rsid w:val="00AC17BA"/>
    <w:rsid w:val="00C669BF"/>
    <w:rsid w:val="00C93992"/>
    <w:rsid w:val="00CC3ECF"/>
    <w:rsid w:val="00D40893"/>
    <w:rsid w:val="2264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E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41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CC3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C3E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布丁咻</dc:creator>
  <cp:lastModifiedBy>tourist</cp:lastModifiedBy>
  <cp:revision>6</cp:revision>
  <dcterms:created xsi:type="dcterms:W3CDTF">2019-05-22T07:13:00Z</dcterms:created>
  <dcterms:modified xsi:type="dcterms:W3CDTF">2019-06-28T10:37:00Z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